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B7" w:rsidRPr="00F977B7" w:rsidRDefault="00F977B7" w:rsidP="00F977B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proofErr w:type="spellStart"/>
      <w:r w:rsidRPr="00F977B7">
        <w:rPr>
          <w:rFonts w:ascii="Calibri" w:eastAsia="Times New Roman" w:hAnsi="Calibri" w:cs="Times New Roman"/>
          <w:b/>
          <w:sz w:val="24"/>
          <w:szCs w:val="24"/>
          <w:lang w:eastAsia="el-GR"/>
        </w:rPr>
        <w:t>Επικαιροποίηση</w:t>
      </w:r>
      <w:proofErr w:type="spellEnd"/>
      <w:r w:rsidRPr="00F977B7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 στοιχείων εκπαιδευτικού</w:t>
      </w:r>
      <w:r w:rsidRPr="00F977B7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για τη διδασκαλία σε φροντιστήρια, Κέντρα Ξένων Γλωσσών και την κατ’ οίκον διδασκαλία Για την </w:t>
      </w:r>
      <w:proofErr w:type="spellStart"/>
      <w:r w:rsidRPr="00F977B7">
        <w:rPr>
          <w:rFonts w:ascii="Calibri" w:eastAsia="Times New Roman" w:hAnsi="Calibri" w:cs="Times New Roman"/>
          <w:sz w:val="24"/>
          <w:szCs w:val="24"/>
          <w:lang w:eastAsia="el-GR"/>
        </w:rPr>
        <w:t>επικαιροποίηση</w:t>
      </w:r>
      <w:proofErr w:type="spellEnd"/>
      <w:r w:rsidRPr="00F977B7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του φακέλο</w:t>
      </w:r>
      <w:bookmarkStart w:id="0" w:name="_GoBack"/>
      <w:bookmarkEnd w:id="0"/>
      <w:r w:rsidRPr="00F977B7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υ του εκπαιδευτικού, σε περίπτωση μεταβολής των στοιχείων και των απαιτουμένων εκ του νόμου δικαιολογητικών, με βάση τα οποία ο εκπαιδευτικός έκανε αναγγελία ή ανανέωση άδειας επαγγέλματος διδασκαλίας, η Διεύθυνση Δευτεροβάθμιας Εκπαίδευσης προβαίνει σε αυτεπάγγελτη αναζήτηση ποινικού μητρώου δικαστικής χρήσης, σύμφωνα με τις διατάξεις των </w:t>
      </w:r>
      <w:proofErr w:type="spellStart"/>
      <w:r w:rsidRPr="00F977B7">
        <w:rPr>
          <w:rFonts w:ascii="Calibri" w:eastAsia="Times New Roman" w:hAnsi="Calibri" w:cs="Times New Roman"/>
          <w:sz w:val="24"/>
          <w:szCs w:val="24"/>
          <w:lang w:eastAsia="el-GR"/>
        </w:rPr>
        <w:t>υποπαρ</w:t>
      </w:r>
      <w:proofErr w:type="spellEnd"/>
      <w:r w:rsidRPr="00F977B7">
        <w:rPr>
          <w:rFonts w:ascii="Calibri" w:eastAsia="Times New Roman" w:hAnsi="Calibri" w:cs="Times New Roman"/>
          <w:sz w:val="24"/>
          <w:szCs w:val="24"/>
          <w:lang w:eastAsia="el-GR"/>
        </w:rPr>
        <w:t>. Θ.13 και Θ.14 της παρ. Θ του άρθρου πρώτου του ν. 4093/2012.</w:t>
      </w:r>
    </w:p>
    <w:p w:rsidR="0079413B" w:rsidRDefault="0079413B"/>
    <w:sectPr w:rsidR="007941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01"/>
    <w:rsid w:val="00150401"/>
    <w:rsid w:val="0079413B"/>
    <w:rsid w:val="00F9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481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2021-08-02T09:53:00Z</dcterms:created>
  <dcterms:modified xsi:type="dcterms:W3CDTF">2021-08-02T09:54:00Z</dcterms:modified>
</cp:coreProperties>
</file>