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A2" w:rsidRPr="00361EE2" w:rsidRDefault="009B76A2" w:rsidP="00361EE2">
      <w:pPr>
        <w:spacing w:after="120" w:line="360" w:lineRule="auto"/>
        <w:jc w:val="both"/>
        <w:rPr>
          <w:rFonts w:ascii="Trebuchet MS" w:hAnsi="Trebuchet MS"/>
        </w:rPr>
      </w:pPr>
      <w:r w:rsidRPr="00361EE2">
        <w:rPr>
          <w:rFonts w:ascii="Trebuchet MS" w:hAnsi="Trebuchet MS"/>
          <w:b/>
          <w:bCs/>
        </w:rPr>
        <w:t>ΘΕΜΑ: «</w:t>
      </w:r>
      <w:r w:rsidR="00361EE2" w:rsidRPr="00361EE2">
        <w:rPr>
          <w:rFonts w:ascii="Trebuchet MS" w:hAnsi="Trebuchet MS"/>
          <w:b/>
          <w:bCs/>
        </w:rPr>
        <w:t>Συντελεστές Βαρύτητας Πανελλαδικά Εξεταζομένων Μαθημάτων</w:t>
      </w:r>
      <w:r w:rsidRPr="00361EE2">
        <w:rPr>
          <w:rFonts w:ascii="Trebuchet MS" w:hAnsi="Trebuchet MS"/>
        </w:rPr>
        <w:t>»</w:t>
      </w:r>
    </w:p>
    <w:p w:rsidR="00801E02" w:rsidRPr="00361EE2" w:rsidRDefault="00801E02" w:rsidP="00361EE2">
      <w:pPr>
        <w:spacing w:after="120" w:line="360" w:lineRule="auto"/>
        <w:jc w:val="both"/>
        <w:rPr>
          <w:rFonts w:ascii="Trebuchet MS" w:hAnsi="Trebuchet MS"/>
        </w:rPr>
      </w:pPr>
    </w:p>
    <w:p w:rsidR="00361EE2" w:rsidRPr="00361EE2" w:rsidRDefault="00361EE2" w:rsidP="00361EE2">
      <w:pPr>
        <w:pStyle w:val="Web"/>
        <w:spacing w:before="0" w:beforeAutospacing="0" w:after="120" w:afterAutospacing="0" w:line="360" w:lineRule="auto"/>
        <w:jc w:val="both"/>
        <w:rPr>
          <w:rFonts w:ascii="Trebuchet MS" w:hAnsi="Trebuchet MS"/>
        </w:rPr>
      </w:pPr>
      <w:r w:rsidRPr="00361EE2">
        <w:rPr>
          <w:rFonts w:ascii="Trebuchet MS" w:hAnsi="Trebuchet MS"/>
          <w:lang w:val="en-US"/>
        </w:rPr>
        <w:t>T</w:t>
      </w:r>
      <w:r w:rsidRPr="00361EE2">
        <w:rPr>
          <w:rFonts w:ascii="Trebuchet MS" w:hAnsi="Trebuchet MS"/>
        </w:rPr>
        <w:t xml:space="preserve">ο Υπουργείο Παιδείας και Θρησκευμάτων </w:t>
      </w:r>
      <w:r>
        <w:rPr>
          <w:rFonts w:ascii="Trebuchet MS" w:hAnsi="Trebuchet MS"/>
        </w:rPr>
        <w:t xml:space="preserve">ανακοίνωσε τους </w:t>
      </w:r>
      <w:r w:rsidRPr="00361EE2">
        <w:rPr>
          <w:rFonts w:ascii="Trebuchet MS" w:hAnsi="Trebuchet MS"/>
        </w:rPr>
        <w:t>συντελεστές βαρύτητας των πανελλαδικά εξεταζόμενων μαθημάτων Γενικού Λυκείου, Επαγγελματικού Λυκείου, των ειδικών μαθημάτων και πρακτικών δοκιμασιών για εισαγωγή στην Τριτοβάθμια Εκπαίδευση, για το ακαδημαϊκό έτος 2022-2023 και εφεξής, όπως αυτοί ορίστηκαν από κάθε Πανεπιστημιακό Ίδρυμα για κάθε Τμήμα/Σχολή/Εισαγωγική Κατεύθυνσή του.</w:t>
      </w:r>
    </w:p>
    <w:p w:rsidR="00361EE2" w:rsidRDefault="00361EE2" w:rsidP="00361EE2">
      <w:pPr>
        <w:pStyle w:val="Web"/>
        <w:spacing w:before="0" w:beforeAutospacing="0" w:after="120" w:afterAutospacing="0" w:line="360" w:lineRule="auto"/>
        <w:jc w:val="both"/>
        <w:rPr>
          <w:rFonts w:ascii="Trebuchet MS" w:hAnsi="Trebuchet MS"/>
        </w:rPr>
      </w:pPr>
      <w:r w:rsidRPr="00361EE2">
        <w:rPr>
          <w:rFonts w:ascii="Trebuchet MS" w:hAnsi="Trebuchet MS"/>
        </w:rPr>
        <w:t>Υπενθυμίζεται ότι, σύμφωνα με τον Νόμο 4777/2021 (Α΄25) ο συντελεστής βαρύτητας που αποδίδεται σε κάθε ένα από τα τέσσερα (4) πανελλαδικά εξεταζόμενα μαθήματα εκφράζεται σε ποσοστό επί τοις εκατό (%) και δεν μπορεί να είναι μικρότερος του 20%. Το άθροισμα των συντελεστών αποδίδει το 100%.</w:t>
      </w:r>
    </w:p>
    <w:p w:rsidR="00361EE2" w:rsidRDefault="00361EE2" w:rsidP="00361EE2">
      <w:pPr>
        <w:pStyle w:val="Web"/>
        <w:spacing w:before="0" w:beforeAutospacing="0" w:after="120" w:afterAutospacing="0" w:line="360" w:lineRule="auto"/>
        <w:jc w:val="both"/>
        <w:rPr>
          <w:rFonts w:ascii="Trebuchet MS" w:hAnsi="Trebuchet MS"/>
        </w:rPr>
      </w:pPr>
    </w:p>
    <w:p w:rsidR="00361EE2" w:rsidRDefault="00361EE2" w:rsidP="00361EE2">
      <w:pPr>
        <w:pStyle w:val="Web"/>
        <w:spacing w:before="0" w:beforeAutospacing="0" w:after="120" w:afterAutospacing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Μπορείτε να ενημερωθείτε για κάθε τμήμα και σχολή ενδιαφέροντός σας στη διεύθυνση </w:t>
      </w:r>
    </w:p>
    <w:p w:rsidR="00361EE2" w:rsidRPr="00361EE2" w:rsidRDefault="00361EE2" w:rsidP="00361EE2">
      <w:pPr>
        <w:pStyle w:val="Web"/>
        <w:spacing w:before="0" w:beforeAutospacing="0" w:after="120" w:afterAutospacing="0" w:line="360" w:lineRule="auto"/>
        <w:jc w:val="both"/>
        <w:rPr>
          <w:rFonts w:ascii="Trebuchet MS" w:hAnsi="Trebuchet MS"/>
        </w:rPr>
      </w:pPr>
      <w:hyperlink r:id="rId4" w:history="1">
        <w:r w:rsidRPr="00361EE2">
          <w:rPr>
            <w:rStyle w:val="-"/>
            <w:rFonts w:ascii="Trebuchet MS" w:hAnsi="Trebuchet MS"/>
          </w:rPr>
          <w:t>https://www.minedu.gov.gr/news/50746-18-11-21-oi-syntelestes-varytitas-panelladika-eksetazomenon-mathimaton</w:t>
        </w:r>
      </w:hyperlink>
      <w:r w:rsidRPr="00361EE2">
        <w:rPr>
          <w:rFonts w:ascii="Trebuchet MS" w:hAnsi="Trebuchet MS"/>
        </w:rPr>
        <w:t xml:space="preserve"> </w:t>
      </w:r>
    </w:p>
    <w:sectPr w:rsidR="00361EE2" w:rsidRPr="00361EE2" w:rsidSect="00361EE2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6A2"/>
    <w:rsid w:val="00361EE2"/>
    <w:rsid w:val="005D4018"/>
    <w:rsid w:val="00801E02"/>
    <w:rsid w:val="009B76A2"/>
    <w:rsid w:val="00A577B5"/>
    <w:rsid w:val="00A81772"/>
    <w:rsid w:val="00B9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B76A2"/>
    <w:rPr>
      <w:color w:val="0000FF"/>
      <w:u w:val="single"/>
    </w:rPr>
  </w:style>
  <w:style w:type="paragraph" w:styleId="Web">
    <w:name w:val="Normal (Web)"/>
    <w:basedOn w:val="a"/>
    <w:uiPriority w:val="99"/>
    <w:rsid w:val="009B76A2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5D40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4018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361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gov.gr/news/50746-18-11-21-oi-syntelestes-varytitas-panelladika-eksetazomenon-mathimato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2022-02-28T06:59:00Z</dcterms:created>
  <dcterms:modified xsi:type="dcterms:W3CDTF">2022-03-02T07:13:00Z</dcterms:modified>
</cp:coreProperties>
</file>